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12F9" w14:textId="7C1EF5D7" w:rsidR="002463FA" w:rsidRPr="002463FA" w:rsidRDefault="002463FA" w:rsidP="002463F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2463FA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История </w:t>
      </w:r>
    </w:p>
    <w:p w14:paraId="2C06D2DE" w14:textId="77777777" w:rsidR="002463FA" w:rsidRPr="002463FA" w:rsidRDefault="002463FA" w:rsidP="002463FA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</w:p>
    <w:p w14:paraId="1CD46485" w14:textId="77777777" w:rsidR="008C57E7" w:rsidRPr="002463FA" w:rsidRDefault="002463FA" w:rsidP="002463FA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2D2F32"/>
          <w:sz w:val="28"/>
          <w:szCs w:val="28"/>
        </w:rPr>
      </w:pPr>
      <w:r w:rsidRPr="002463FA">
        <w:rPr>
          <w:rFonts w:ascii="Times New Roman" w:eastAsia="Calibri" w:hAnsi="Times New Roman" w:cs="Times New Roman"/>
          <w:bCs/>
          <w:color w:val="2D2F32"/>
          <w:sz w:val="28"/>
          <w:szCs w:val="28"/>
        </w:rPr>
        <w:t>Рабочая программа разработана на основе адаптированной образовательной программы, реализуемой в данном классе. Реализация рабочей программы предполагается в условиях классно-урочной</w:t>
      </w:r>
      <w:r w:rsidRPr="002463FA">
        <w:t xml:space="preserve"> </w:t>
      </w:r>
      <w:r w:rsidRPr="002463FA">
        <w:rPr>
          <w:rFonts w:ascii="Times New Roman" w:eastAsia="Calibri" w:hAnsi="Times New Roman" w:cs="Times New Roman"/>
          <w:bCs/>
          <w:color w:val="2D2F32"/>
          <w:sz w:val="28"/>
          <w:szCs w:val="28"/>
        </w:rPr>
        <w:t>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 w:rsidR="008C57E7" w:rsidRPr="00246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00"/>
    <w:rsid w:val="002463FA"/>
    <w:rsid w:val="00476000"/>
    <w:rsid w:val="004A0884"/>
    <w:rsid w:val="00500770"/>
    <w:rsid w:val="008C57E7"/>
    <w:rsid w:val="00BE6AAE"/>
    <w:rsid w:val="00CC51D9"/>
    <w:rsid w:val="00E0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F3D0"/>
  <w15:chartTrackingRefBased/>
  <w15:docId w15:val="{71D444ED-CB92-4A1F-BB00-C90E83C5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2021-08-24T07:06:00Z</dcterms:created>
  <dcterms:modified xsi:type="dcterms:W3CDTF">2021-08-24T14:36:00Z</dcterms:modified>
</cp:coreProperties>
</file>